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5C" w:rsidRDefault="00F4145C" w:rsidP="00F4145C">
      <w:pPr>
        <w:jc w:val="center"/>
        <w:rPr>
          <w:sz w:val="22"/>
        </w:rPr>
      </w:pPr>
      <w:r>
        <w:rPr>
          <w:b/>
          <w:noProof/>
          <w:sz w:val="22"/>
        </w:rPr>
        <w:drawing>
          <wp:inline distT="0" distB="0" distL="0" distR="0" wp14:anchorId="1BC836C6" wp14:editId="6AE9F8C2">
            <wp:extent cx="655320" cy="7391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45C" w:rsidRDefault="00F4145C" w:rsidP="00F4145C">
      <w:pPr>
        <w:jc w:val="center"/>
        <w:rPr>
          <w:sz w:val="28"/>
          <w:szCs w:val="28"/>
        </w:rPr>
      </w:pPr>
    </w:p>
    <w:p w:rsidR="00F4145C" w:rsidRPr="00921AD8" w:rsidRDefault="00F4145C" w:rsidP="00F4145C">
      <w:pPr>
        <w:jc w:val="center"/>
        <w:rPr>
          <w:b/>
          <w:szCs w:val="24"/>
        </w:rPr>
      </w:pPr>
      <w:r w:rsidRPr="00921AD8">
        <w:rPr>
          <w:b/>
          <w:szCs w:val="24"/>
        </w:rPr>
        <w:t>МУНИЦИПАЛЬНОЕ УНИТАРНОЕ ПРЕДПРИЯТИЕ</w:t>
      </w:r>
    </w:p>
    <w:p w:rsidR="00F4145C" w:rsidRPr="00921AD8" w:rsidRDefault="00F4145C" w:rsidP="00F4145C">
      <w:pPr>
        <w:jc w:val="center"/>
        <w:rPr>
          <w:b/>
          <w:szCs w:val="24"/>
        </w:rPr>
      </w:pPr>
      <w:r w:rsidRPr="00921AD8">
        <w:rPr>
          <w:b/>
          <w:szCs w:val="24"/>
        </w:rPr>
        <w:t>«РЕМОНТНО-ЭКСПЛУАТАЦИОННАЯ ОРГАНИЗАЦИЯ - 1» Г.ЯЛТА</w:t>
      </w:r>
    </w:p>
    <w:p w:rsidR="00F4145C" w:rsidRPr="00921AD8" w:rsidRDefault="00F4145C" w:rsidP="00F4145C">
      <w:pPr>
        <w:jc w:val="center"/>
        <w:rPr>
          <w:b/>
          <w:szCs w:val="24"/>
        </w:rPr>
      </w:pPr>
      <w:r w:rsidRPr="00921AD8">
        <w:rPr>
          <w:b/>
          <w:szCs w:val="24"/>
        </w:rPr>
        <w:t>МУНИЦИПАЛЬНОГ</w:t>
      </w:r>
      <w:r w:rsidR="0096088A" w:rsidRPr="00921AD8">
        <w:rPr>
          <w:b/>
          <w:szCs w:val="24"/>
        </w:rPr>
        <w:t xml:space="preserve">О ОБРАЗОВАНИЯ ГОРОДСКОЙ ОКРУГ </w:t>
      </w:r>
      <w:r w:rsidRPr="00921AD8">
        <w:rPr>
          <w:b/>
          <w:szCs w:val="24"/>
        </w:rPr>
        <w:t>ЯЛТА</w:t>
      </w:r>
    </w:p>
    <w:p w:rsidR="00F4145C" w:rsidRPr="00921AD8" w:rsidRDefault="00F4145C" w:rsidP="00F4145C">
      <w:pPr>
        <w:jc w:val="center"/>
        <w:rPr>
          <w:b/>
          <w:szCs w:val="24"/>
        </w:rPr>
      </w:pPr>
      <w:r w:rsidRPr="00921AD8">
        <w:rPr>
          <w:b/>
          <w:szCs w:val="24"/>
        </w:rPr>
        <w:t>РЕСПУБЛИКИ КРЫМ</w:t>
      </w:r>
    </w:p>
    <w:p w:rsidR="00F4145C" w:rsidRPr="00C44680" w:rsidRDefault="00F4145C" w:rsidP="00F4145C">
      <w:pPr>
        <w:jc w:val="center"/>
        <w:rPr>
          <w:b/>
          <w:szCs w:val="24"/>
        </w:rPr>
      </w:pPr>
      <w:smartTag w:uri="urn:schemas-microsoft-com:office:smarttags" w:element="metricconverter">
        <w:smartTagPr>
          <w:attr w:name="ProductID" w:val="298637 г"/>
        </w:smartTagPr>
        <w:r w:rsidRPr="00C44680">
          <w:rPr>
            <w:b/>
            <w:szCs w:val="24"/>
          </w:rPr>
          <w:t>298637 г</w:t>
        </w:r>
      </w:smartTag>
      <w:r w:rsidRPr="00C44680">
        <w:rPr>
          <w:b/>
          <w:szCs w:val="24"/>
        </w:rPr>
        <w:t>. Ялта, ул. Красных партизан, 26</w:t>
      </w:r>
    </w:p>
    <w:p w:rsidR="00F4145C" w:rsidRPr="00C44680" w:rsidRDefault="00F4145C" w:rsidP="00F4145C">
      <w:pPr>
        <w:jc w:val="center"/>
        <w:rPr>
          <w:b/>
          <w:szCs w:val="24"/>
        </w:rPr>
      </w:pPr>
      <w:r w:rsidRPr="00C44680">
        <w:rPr>
          <w:b/>
          <w:szCs w:val="24"/>
        </w:rPr>
        <w:t>тел. (0654) 39-69-12</w:t>
      </w:r>
    </w:p>
    <w:p w:rsidR="00F4145C" w:rsidRDefault="00F4145C" w:rsidP="00F4145C">
      <w:pPr>
        <w:jc w:val="both"/>
        <w:rPr>
          <w:b/>
        </w:rPr>
      </w:pPr>
      <w:r>
        <w:rPr>
          <w:b/>
          <w:i/>
          <w:sz w:val="28"/>
          <w:szCs w:val="28"/>
        </w:rPr>
        <w:t xml:space="preserve">           _____________________________________________________________   </w:t>
      </w:r>
    </w:p>
    <w:p w:rsidR="00921AD8" w:rsidRDefault="00921AD8" w:rsidP="00F4145C">
      <w:pPr>
        <w:rPr>
          <w:b/>
          <w:bCs/>
          <w:i/>
          <w:iCs/>
          <w:color w:val="000000"/>
          <w:szCs w:val="24"/>
        </w:rPr>
      </w:pPr>
    </w:p>
    <w:p w:rsidR="00905D19" w:rsidRPr="00905D19" w:rsidRDefault="00251672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905D19" w:rsidRPr="00472093">
        <w:rPr>
          <w:rFonts w:ascii="Times New Roman" w:hAnsi="Times New Roman" w:cs="Times New Roman"/>
          <w:b/>
          <w:sz w:val="24"/>
          <w:szCs w:val="24"/>
        </w:rPr>
        <w:t xml:space="preserve">Согласно приказа ГК РФ по строительству и жилищно-коммунальному комплексу от 28.12.2000 г.№303 «Об утверждении методических рекомендаций по финансовому обоснованию тарифов на содержание и ремонт жилищного фонда» </w:t>
      </w:r>
      <w:r w:rsidR="004F2E4C">
        <w:rPr>
          <w:rFonts w:ascii="Times New Roman" w:hAnsi="Times New Roman" w:cs="Times New Roman"/>
          <w:b/>
          <w:sz w:val="24"/>
          <w:szCs w:val="24"/>
        </w:rPr>
        <w:t xml:space="preserve">2.6.1.1. По </w:t>
      </w:r>
      <w:r w:rsidR="00905D19" w:rsidRPr="00472093">
        <w:rPr>
          <w:rFonts w:ascii="Times New Roman" w:hAnsi="Times New Roman" w:cs="Times New Roman"/>
          <w:b/>
          <w:sz w:val="24"/>
          <w:szCs w:val="24"/>
        </w:rPr>
        <w:t>статье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D19" w:rsidRPr="00472093">
        <w:rPr>
          <w:rFonts w:ascii="Times New Roman" w:hAnsi="Times New Roman" w:cs="Times New Roman"/>
          <w:b/>
          <w:sz w:val="24"/>
          <w:szCs w:val="24"/>
        </w:rPr>
        <w:t>"</w:t>
      </w:r>
      <w:r w:rsidR="00DD3372" w:rsidRPr="00472093">
        <w:rPr>
          <w:rFonts w:ascii="Times New Roman" w:hAnsi="Times New Roman" w:cs="Times New Roman"/>
          <w:b/>
          <w:sz w:val="24"/>
          <w:szCs w:val="24"/>
        </w:rPr>
        <w:t>Оплата работ по управлению</w:t>
      </w:r>
      <w:r w:rsidR="00905D19" w:rsidRPr="00472093">
        <w:rPr>
          <w:rFonts w:ascii="Times New Roman" w:hAnsi="Times New Roman" w:cs="Times New Roman"/>
          <w:b/>
          <w:sz w:val="24"/>
          <w:szCs w:val="24"/>
        </w:rPr>
        <w:t xml:space="preserve">   жилищным</w:t>
      </w:r>
      <w:r w:rsidR="00905D19" w:rsidRPr="00905D19">
        <w:rPr>
          <w:rFonts w:ascii="Times New Roman" w:hAnsi="Times New Roman" w:cs="Times New Roman"/>
          <w:b/>
          <w:sz w:val="24"/>
          <w:szCs w:val="24"/>
        </w:rPr>
        <w:t xml:space="preserve">   фондом"   </w:t>
      </w:r>
      <w:r w:rsidR="00DD3372" w:rsidRPr="00905D19">
        <w:rPr>
          <w:rFonts w:ascii="Times New Roman" w:hAnsi="Times New Roman" w:cs="Times New Roman"/>
          <w:b/>
          <w:sz w:val="24"/>
          <w:szCs w:val="24"/>
        </w:rPr>
        <w:t xml:space="preserve">определяются затраты </w:t>
      </w:r>
      <w:r w:rsidR="00C33348" w:rsidRPr="00905D19">
        <w:rPr>
          <w:rFonts w:ascii="Times New Roman" w:hAnsi="Times New Roman" w:cs="Times New Roman"/>
          <w:b/>
          <w:sz w:val="24"/>
          <w:szCs w:val="24"/>
        </w:rPr>
        <w:t>на оплату работ по управлению</w:t>
      </w:r>
      <w:r w:rsidR="00472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D19" w:rsidRPr="00905D19">
        <w:rPr>
          <w:rFonts w:ascii="Times New Roman" w:hAnsi="Times New Roman" w:cs="Times New Roman"/>
          <w:b/>
          <w:sz w:val="24"/>
          <w:szCs w:val="24"/>
        </w:rPr>
        <w:t xml:space="preserve">государственным или муниципальным </w:t>
      </w:r>
      <w:r w:rsidR="00C33348" w:rsidRPr="00905D19">
        <w:rPr>
          <w:rFonts w:ascii="Times New Roman" w:hAnsi="Times New Roman" w:cs="Times New Roman"/>
          <w:b/>
          <w:sz w:val="24"/>
          <w:szCs w:val="24"/>
        </w:rPr>
        <w:t>жилищным фондом: организацией</w:t>
      </w:r>
      <w:r w:rsidR="00905D19" w:rsidRPr="00905D19">
        <w:rPr>
          <w:rFonts w:ascii="Times New Roman" w:hAnsi="Times New Roman" w:cs="Times New Roman"/>
          <w:b/>
          <w:sz w:val="24"/>
          <w:szCs w:val="24"/>
        </w:rPr>
        <w:t>,</w:t>
      </w:r>
      <w:r w:rsidR="00472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5D19" w:rsidRPr="00905D19">
        <w:rPr>
          <w:rFonts w:ascii="Times New Roman" w:hAnsi="Times New Roman" w:cs="Times New Roman"/>
          <w:b/>
          <w:sz w:val="24"/>
          <w:szCs w:val="24"/>
        </w:rPr>
        <w:t xml:space="preserve">уполномоченной </w:t>
      </w:r>
      <w:r w:rsidR="00C33348" w:rsidRPr="00905D19">
        <w:rPr>
          <w:rFonts w:ascii="Times New Roman" w:hAnsi="Times New Roman" w:cs="Times New Roman"/>
          <w:b/>
          <w:sz w:val="24"/>
          <w:szCs w:val="24"/>
        </w:rPr>
        <w:t>выступать от</w:t>
      </w:r>
      <w:r w:rsidR="00905D19" w:rsidRPr="00905D19">
        <w:rPr>
          <w:rFonts w:ascii="Times New Roman" w:hAnsi="Times New Roman" w:cs="Times New Roman"/>
          <w:b/>
          <w:sz w:val="24"/>
          <w:szCs w:val="24"/>
        </w:rPr>
        <w:t xml:space="preserve"> лица </w:t>
      </w:r>
      <w:r w:rsidR="00C33348" w:rsidRPr="00905D19">
        <w:rPr>
          <w:rFonts w:ascii="Times New Roman" w:hAnsi="Times New Roman" w:cs="Times New Roman"/>
          <w:b/>
          <w:sz w:val="24"/>
          <w:szCs w:val="24"/>
        </w:rPr>
        <w:t>собственника, или</w:t>
      </w:r>
      <w:r w:rsidR="00905D19" w:rsidRPr="00905D19">
        <w:rPr>
          <w:rFonts w:ascii="Times New Roman" w:hAnsi="Times New Roman" w:cs="Times New Roman"/>
          <w:b/>
          <w:sz w:val="24"/>
          <w:szCs w:val="24"/>
        </w:rPr>
        <w:t xml:space="preserve"> хозяйствующим субъектом (подрядчиком).</w:t>
      </w:r>
    </w:p>
    <w:p w:rsidR="00905D19" w:rsidRPr="00472093" w:rsidRDefault="00905D19" w:rsidP="00DD337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/>
          <w:b/>
          <w:szCs w:val="24"/>
        </w:rPr>
      </w:pPr>
      <w:r w:rsidRPr="00905D19">
        <w:rPr>
          <w:rFonts w:eastAsia="Times New Roman"/>
          <w:b/>
          <w:szCs w:val="24"/>
        </w:rPr>
        <w:t xml:space="preserve">       Затраты по   управлению   жил</w:t>
      </w:r>
      <w:r w:rsidR="00472093">
        <w:rPr>
          <w:rFonts w:eastAsia="Times New Roman"/>
          <w:b/>
          <w:szCs w:val="24"/>
        </w:rPr>
        <w:t xml:space="preserve">ищным   фондом   определяются </w:t>
      </w:r>
      <w:r w:rsidRPr="00905D19">
        <w:rPr>
          <w:rFonts w:eastAsia="Times New Roman"/>
          <w:b/>
          <w:szCs w:val="24"/>
        </w:rPr>
        <w:t>с</w:t>
      </w:r>
      <w:r w:rsidR="00472093">
        <w:rPr>
          <w:rFonts w:eastAsia="Times New Roman"/>
          <w:b/>
          <w:szCs w:val="24"/>
        </w:rPr>
        <w:t xml:space="preserve"> </w:t>
      </w:r>
      <w:r w:rsidRPr="00905D19">
        <w:rPr>
          <w:rFonts w:eastAsia="Times New Roman"/>
          <w:b/>
          <w:szCs w:val="24"/>
        </w:rPr>
        <w:t>применением нормативно - методических рекомендаций [17].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2.7.1. </w:t>
      </w:r>
      <w:proofErr w:type="spellStart"/>
      <w:r w:rsidR="00C33348" w:rsidRPr="00472093">
        <w:rPr>
          <w:rFonts w:ascii="Times New Roman" w:hAnsi="Times New Roman" w:cs="Times New Roman"/>
          <w:b/>
          <w:sz w:val="24"/>
          <w:szCs w:val="24"/>
        </w:rPr>
        <w:t>Общеэксплуатационные</w:t>
      </w:r>
      <w:proofErr w:type="spellEnd"/>
      <w:r w:rsidR="00C33348" w:rsidRPr="00472093">
        <w:rPr>
          <w:rFonts w:ascii="Times New Roman" w:hAnsi="Times New Roman" w:cs="Times New Roman"/>
          <w:b/>
          <w:sz w:val="24"/>
          <w:szCs w:val="24"/>
        </w:rPr>
        <w:t xml:space="preserve"> расходы как часть нормативной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себестоимости   представляют   собой   совокупность   затрат    по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348" w:rsidRPr="00472093">
        <w:rPr>
          <w:rFonts w:ascii="Times New Roman" w:hAnsi="Times New Roman" w:cs="Times New Roman"/>
          <w:b/>
          <w:sz w:val="24"/>
          <w:szCs w:val="24"/>
        </w:rPr>
        <w:t xml:space="preserve">управлению, </w:t>
      </w:r>
      <w:r w:rsidR="00251672" w:rsidRPr="00472093">
        <w:rPr>
          <w:rFonts w:ascii="Times New Roman" w:hAnsi="Times New Roman" w:cs="Times New Roman"/>
          <w:b/>
          <w:sz w:val="24"/>
          <w:szCs w:val="24"/>
        </w:rPr>
        <w:t xml:space="preserve">обслуживанию и </w:t>
      </w:r>
      <w:proofErr w:type="gramStart"/>
      <w:r w:rsidR="00251672" w:rsidRPr="00472093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 работ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по  содержанию и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ремонту жилищного фонда.  Данные расходы в значительной степени не </w:t>
      </w:r>
      <w:r w:rsidR="00431D72" w:rsidRPr="00472093">
        <w:rPr>
          <w:rFonts w:ascii="Times New Roman" w:hAnsi="Times New Roman" w:cs="Times New Roman"/>
          <w:b/>
          <w:sz w:val="24"/>
          <w:szCs w:val="24"/>
        </w:rPr>
        <w:t xml:space="preserve">связаны </w:t>
      </w:r>
      <w:r w:rsidR="00C33348" w:rsidRPr="00472093">
        <w:rPr>
          <w:rFonts w:ascii="Times New Roman" w:hAnsi="Times New Roman" w:cs="Times New Roman"/>
          <w:b/>
          <w:sz w:val="24"/>
          <w:szCs w:val="24"/>
        </w:rPr>
        <w:t>с прямыми затратами на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содержание и ремонт конкретного </w:t>
      </w:r>
      <w:r w:rsidR="00C33348" w:rsidRPr="00472093">
        <w:rPr>
          <w:rFonts w:ascii="Times New Roman" w:hAnsi="Times New Roman" w:cs="Times New Roman"/>
          <w:b/>
          <w:sz w:val="24"/>
          <w:szCs w:val="24"/>
        </w:rPr>
        <w:t xml:space="preserve">одного </w:t>
      </w:r>
      <w:proofErr w:type="gramStart"/>
      <w:r w:rsidR="00C33348" w:rsidRPr="00472093">
        <w:rPr>
          <w:rFonts w:ascii="Times New Roman" w:hAnsi="Times New Roman" w:cs="Times New Roman"/>
          <w:b/>
          <w:sz w:val="24"/>
          <w:szCs w:val="24"/>
        </w:rPr>
        <w:t>или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 нескольких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жилых  домов  и  неоднородны  по   своему   экономическому содержанию.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2.7.2. </w:t>
      </w:r>
      <w:r w:rsidR="00DD3372" w:rsidRPr="0047209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431D72" w:rsidRPr="00472093">
        <w:rPr>
          <w:rFonts w:ascii="Times New Roman" w:hAnsi="Times New Roman" w:cs="Times New Roman"/>
          <w:b/>
          <w:sz w:val="24"/>
          <w:szCs w:val="24"/>
        </w:rPr>
        <w:t xml:space="preserve">договоре </w:t>
      </w:r>
      <w:r w:rsidR="00C33348" w:rsidRPr="00472093">
        <w:rPr>
          <w:rFonts w:ascii="Times New Roman" w:hAnsi="Times New Roman" w:cs="Times New Roman"/>
          <w:b/>
          <w:sz w:val="24"/>
          <w:szCs w:val="24"/>
        </w:rPr>
        <w:t xml:space="preserve">на содержание </w:t>
      </w:r>
      <w:proofErr w:type="gramStart"/>
      <w:r w:rsidR="00C33348" w:rsidRPr="00472093">
        <w:rPr>
          <w:rFonts w:ascii="Times New Roman" w:hAnsi="Times New Roman" w:cs="Times New Roman"/>
          <w:b/>
          <w:sz w:val="24"/>
          <w:szCs w:val="24"/>
        </w:rPr>
        <w:t>и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 ремонт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жилищного фонда заказчик и подрядчик вправе установить различные варианты  порядка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определения величины </w:t>
      </w:r>
      <w:proofErr w:type="spellStart"/>
      <w:r w:rsidRPr="00472093">
        <w:rPr>
          <w:rFonts w:ascii="Times New Roman" w:hAnsi="Times New Roman" w:cs="Times New Roman"/>
          <w:b/>
          <w:sz w:val="24"/>
          <w:szCs w:val="24"/>
        </w:rPr>
        <w:t>общеэксплуатационных</w:t>
      </w:r>
      <w:proofErr w:type="spell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расходов: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 w:rsidR="00431D72" w:rsidRPr="00472093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33348" w:rsidRPr="00472093">
        <w:rPr>
          <w:rFonts w:ascii="Times New Roman" w:hAnsi="Times New Roman" w:cs="Times New Roman"/>
          <w:b/>
          <w:sz w:val="24"/>
          <w:szCs w:val="24"/>
        </w:rPr>
        <w:t>основании нормативов, которые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отражают   усредненные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93">
        <w:rPr>
          <w:rFonts w:ascii="Times New Roman" w:hAnsi="Times New Roman" w:cs="Times New Roman"/>
          <w:b/>
          <w:sz w:val="24"/>
          <w:szCs w:val="24"/>
        </w:rPr>
        <w:t>условия управления, обслуживания и организации работ по содержанию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93">
        <w:rPr>
          <w:rFonts w:ascii="Times New Roman" w:hAnsi="Times New Roman" w:cs="Times New Roman"/>
          <w:b/>
          <w:sz w:val="24"/>
          <w:szCs w:val="24"/>
        </w:rPr>
        <w:t>и ремонту жилищного фонда;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proofErr w:type="spellStart"/>
      <w:r w:rsidRPr="00472093">
        <w:rPr>
          <w:rFonts w:ascii="Times New Roman" w:hAnsi="Times New Roman" w:cs="Times New Roman"/>
          <w:b/>
          <w:sz w:val="24"/>
          <w:szCs w:val="24"/>
        </w:rPr>
        <w:t>расчетно</w:t>
      </w:r>
      <w:proofErr w:type="spell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-    аналитическим    методом    путем   прямого </w:t>
      </w:r>
      <w:proofErr w:type="spellStart"/>
      <w:r w:rsidRPr="00472093">
        <w:rPr>
          <w:rFonts w:ascii="Times New Roman" w:hAnsi="Times New Roman" w:cs="Times New Roman"/>
          <w:b/>
          <w:sz w:val="24"/>
          <w:szCs w:val="24"/>
        </w:rPr>
        <w:t>калькулирования</w:t>
      </w:r>
      <w:proofErr w:type="spell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данных расходов </w:t>
      </w:r>
      <w:r w:rsidR="00C33348" w:rsidRPr="00472093">
        <w:rPr>
          <w:rFonts w:ascii="Times New Roman" w:hAnsi="Times New Roman" w:cs="Times New Roman"/>
          <w:b/>
          <w:sz w:val="24"/>
          <w:szCs w:val="24"/>
        </w:rPr>
        <w:t xml:space="preserve">подрядчика </w:t>
      </w:r>
      <w:proofErr w:type="gramStart"/>
      <w:r w:rsidR="00C33348" w:rsidRPr="00472093">
        <w:rPr>
          <w:rFonts w:ascii="Times New Roman" w:hAnsi="Times New Roman" w:cs="Times New Roman"/>
          <w:b/>
          <w:sz w:val="24"/>
          <w:szCs w:val="24"/>
        </w:rPr>
        <w:t>по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 статьям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затрат  с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93">
        <w:rPr>
          <w:rFonts w:ascii="Times New Roman" w:hAnsi="Times New Roman" w:cs="Times New Roman"/>
          <w:b/>
          <w:sz w:val="24"/>
          <w:szCs w:val="24"/>
        </w:rPr>
        <w:t>учетом  его  структуры,  особенностей  управления,  обслуживания и организации производства по данным статистической и  бухгалтерской отчетности.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2.7.3. </w:t>
      </w:r>
      <w:proofErr w:type="spellStart"/>
      <w:r w:rsidRPr="00472093">
        <w:rPr>
          <w:rFonts w:ascii="Times New Roman" w:hAnsi="Times New Roman" w:cs="Times New Roman"/>
          <w:b/>
          <w:sz w:val="24"/>
          <w:szCs w:val="24"/>
        </w:rPr>
        <w:t>Общеэксплуатационные</w:t>
      </w:r>
      <w:proofErr w:type="spell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расходы являются одной из основных </w:t>
      </w:r>
      <w:r w:rsidR="00C33348" w:rsidRPr="00472093">
        <w:rPr>
          <w:rFonts w:ascii="Times New Roman" w:hAnsi="Times New Roman" w:cs="Times New Roman"/>
          <w:b/>
          <w:sz w:val="24"/>
          <w:szCs w:val="24"/>
        </w:rPr>
        <w:t xml:space="preserve">составляющих </w:t>
      </w:r>
      <w:proofErr w:type="gramStart"/>
      <w:r w:rsidR="00C33348" w:rsidRPr="00472093">
        <w:rPr>
          <w:rFonts w:ascii="Times New Roman" w:hAnsi="Times New Roman" w:cs="Times New Roman"/>
          <w:b/>
          <w:sz w:val="24"/>
          <w:szCs w:val="24"/>
        </w:rPr>
        <w:t>себестоимости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 содержания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и ремонта жилищного фонда, на  величину  которых  любой  подрядчик  может   реально   влиять,  регулируя их   элементы,   и   в   частности   административно   -   хозяйственные расходы.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2.7.4. </w:t>
      </w:r>
      <w:proofErr w:type="gramStart"/>
      <w:r w:rsidRPr="00472093">
        <w:rPr>
          <w:rFonts w:ascii="Times New Roman" w:hAnsi="Times New Roman" w:cs="Times New Roman"/>
          <w:b/>
          <w:sz w:val="24"/>
          <w:szCs w:val="24"/>
        </w:rPr>
        <w:t>Затраты  по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этой  статье себестоимости складываются из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472093">
        <w:rPr>
          <w:rFonts w:ascii="Times New Roman" w:hAnsi="Times New Roman" w:cs="Times New Roman"/>
          <w:b/>
          <w:sz w:val="24"/>
          <w:szCs w:val="24"/>
        </w:rPr>
        <w:t>следующих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элементов: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административно - хозяйственные расходы;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расходы на обслуживание работников производства;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расходы по организации работ;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прочие </w:t>
      </w:r>
      <w:proofErr w:type="spellStart"/>
      <w:r w:rsidRPr="00472093">
        <w:rPr>
          <w:rFonts w:ascii="Times New Roman" w:hAnsi="Times New Roman" w:cs="Times New Roman"/>
          <w:b/>
          <w:sz w:val="24"/>
          <w:szCs w:val="24"/>
        </w:rPr>
        <w:t>общеэксплуатационные</w:t>
      </w:r>
      <w:proofErr w:type="spell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расходы.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2.7.4.1. </w:t>
      </w:r>
      <w:proofErr w:type="gramStart"/>
      <w:r w:rsidRPr="00472093">
        <w:rPr>
          <w:rFonts w:ascii="Times New Roman" w:hAnsi="Times New Roman" w:cs="Times New Roman"/>
          <w:b/>
          <w:sz w:val="24"/>
          <w:szCs w:val="24"/>
        </w:rPr>
        <w:t>Административно  -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хозяйственные расходы определяются  с  применением  нормативно  -  методических  рекомендаций  [16]  и состоят из: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proofErr w:type="gramStart"/>
      <w:r w:rsidRPr="00472093">
        <w:rPr>
          <w:rFonts w:ascii="Times New Roman" w:hAnsi="Times New Roman" w:cs="Times New Roman"/>
          <w:b/>
          <w:sz w:val="24"/>
          <w:szCs w:val="24"/>
        </w:rPr>
        <w:t>расходов  на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оплату  труда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 работников  административно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-хозяйственного  персонала,  а  именно:  расходы  на  оплату  труда работников аппарата управления,  </w:t>
      </w:r>
      <w:r w:rsidRPr="00472093">
        <w:rPr>
          <w:rFonts w:ascii="Times New Roman" w:hAnsi="Times New Roman" w:cs="Times New Roman"/>
          <w:b/>
          <w:sz w:val="24"/>
          <w:szCs w:val="24"/>
        </w:rPr>
        <w:lastRenderedPageBreak/>
        <w:t>линейного  персонала  и  рабочих, осуществляющих    хозяйственное    обслуживание   административных помещений;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отчислений   на   социальные   нужды   указанных   категорий работников;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расходов административно - хозяйственного персонала (</w:t>
      </w:r>
      <w:proofErr w:type="spellStart"/>
      <w:r w:rsidRPr="00472093">
        <w:rPr>
          <w:rFonts w:ascii="Times New Roman" w:hAnsi="Times New Roman" w:cs="Times New Roman"/>
          <w:b/>
          <w:sz w:val="24"/>
          <w:szCs w:val="24"/>
        </w:rPr>
        <w:t>почтово</w:t>
      </w:r>
      <w:proofErr w:type="spell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- телеграфные и </w:t>
      </w:r>
      <w:proofErr w:type="gramStart"/>
      <w:r w:rsidRPr="00472093">
        <w:rPr>
          <w:rFonts w:ascii="Times New Roman" w:hAnsi="Times New Roman" w:cs="Times New Roman"/>
          <w:b/>
          <w:sz w:val="24"/>
          <w:szCs w:val="24"/>
        </w:rPr>
        <w:t>телефонные,  на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содержание вычислительной техники, приобретение канцелярских товаров, командировки, консультационные,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93">
        <w:rPr>
          <w:rFonts w:ascii="Times New Roman" w:hAnsi="Times New Roman" w:cs="Times New Roman"/>
          <w:b/>
          <w:sz w:val="24"/>
          <w:szCs w:val="24"/>
        </w:rPr>
        <w:t>аудиторские услуги),  направленные на  бесперебойную  деятельность аппарата управления подрядчика;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proofErr w:type="gramStart"/>
      <w:r w:rsidRPr="00472093">
        <w:rPr>
          <w:rFonts w:ascii="Times New Roman" w:hAnsi="Times New Roman" w:cs="Times New Roman"/>
          <w:b/>
          <w:sz w:val="24"/>
          <w:szCs w:val="24"/>
        </w:rPr>
        <w:t>амортизационных  расходов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по  начислению  износа   основных фондов (кроме жилищного фонда),  расходов по проведению всех видов ремонта  зданий,  сооружений,  машин,  оборудования,  инвентаря  и другого имущества, относящегося к основным средствам подрядчика.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2.7.4.2. </w:t>
      </w:r>
      <w:proofErr w:type="gramStart"/>
      <w:r w:rsidRPr="00472093">
        <w:rPr>
          <w:rFonts w:ascii="Times New Roman" w:hAnsi="Times New Roman" w:cs="Times New Roman"/>
          <w:b/>
          <w:sz w:val="24"/>
          <w:szCs w:val="24"/>
        </w:rPr>
        <w:t>Расходы  по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обслуживанию   работников   производства  состоят  из  затрат,  связанных  с  подготовкой  и переподготовкой  кадров, на приобретение специальной одежды и обуви, охрану труда и  технику     безопасности,    содержание    служебных    помещений, предоставляемых работникам.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2.7.4.3. </w:t>
      </w:r>
      <w:proofErr w:type="gramStart"/>
      <w:r w:rsidRPr="00472093">
        <w:rPr>
          <w:rFonts w:ascii="Times New Roman" w:hAnsi="Times New Roman" w:cs="Times New Roman"/>
          <w:b/>
          <w:sz w:val="24"/>
          <w:szCs w:val="24"/>
        </w:rPr>
        <w:t>Расходы  по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организации  работ  включают  затраты по  износу и ремонту малоценных и быстроизнашивающихся  предметов,  на содержание   пожарной   и   сторожевой   охраны,  производственных мастерских,  а также по благоустройству и содержанию  строительных площадок, подготовке объектов к сдаче.</w:t>
      </w:r>
    </w:p>
    <w:p w:rsidR="00905D19" w:rsidRPr="00472093" w:rsidRDefault="00905D19" w:rsidP="00DD337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093">
        <w:rPr>
          <w:rFonts w:ascii="Times New Roman" w:hAnsi="Times New Roman" w:cs="Times New Roman"/>
          <w:b/>
          <w:sz w:val="24"/>
          <w:szCs w:val="24"/>
        </w:rPr>
        <w:t xml:space="preserve">       2.7.4.4. Прочие </w:t>
      </w:r>
      <w:proofErr w:type="spellStart"/>
      <w:r w:rsidRPr="00472093">
        <w:rPr>
          <w:rFonts w:ascii="Times New Roman" w:hAnsi="Times New Roman" w:cs="Times New Roman"/>
          <w:b/>
          <w:sz w:val="24"/>
          <w:szCs w:val="24"/>
        </w:rPr>
        <w:t>общеэксплуатационные</w:t>
      </w:r>
      <w:proofErr w:type="spell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расходы состоят из износа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2093">
        <w:rPr>
          <w:rFonts w:ascii="Times New Roman" w:hAnsi="Times New Roman" w:cs="Times New Roman"/>
          <w:b/>
          <w:sz w:val="24"/>
          <w:szCs w:val="24"/>
        </w:rPr>
        <w:t>по</w:t>
      </w:r>
      <w:r w:rsidR="00DD3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372" w:rsidRPr="00472093">
        <w:rPr>
          <w:rFonts w:ascii="Times New Roman" w:hAnsi="Times New Roman" w:cs="Times New Roman"/>
          <w:b/>
          <w:sz w:val="24"/>
          <w:szCs w:val="24"/>
        </w:rPr>
        <w:t xml:space="preserve">нематериальным активам; </w:t>
      </w:r>
      <w:proofErr w:type="gramStart"/>
      <w:r w:rsidR="00DD3372" w:rsidRPr="00472093">
        <w:rPr>
          <w:rFonts w:ascii="Times New Roman" w:hAnsi="Times New Roman" w:cs="Times New Roman"/>
          <w:b/>
          <w:sz w:val="24"/>
          <w:szCs w:val="24"/>
        </w:rPr>
        <w:t>платежей</w:t>
      </w:r>
      <w:r w:rsidRPr="00472093">
        <w:rPr>
          <w:rFonts w:ascii="Times New Roman" w:hAnsi="Times New Roman" w:cs="Times New Roman"/>
          <w:b/>
          <w:sz w:val="24"/>
          <w:szCs w:val="24"/>
        </w:rPr>
        <w:t xml:space="preserve">  по</w:t>
      </w:r>
      <w:proofErr w:type="gramEnd"/>
      <w:r w:rsidRPr="00472093">
        <w:rPr>
          <w:rFonts w:ascii="Times New Roman" w:hAnsi="Times New Roman" w:cs="Times New Roman"/>
          <w:b/>
          <w:sz w:val="24"/>
          <w:szCs w:val="24"/>
        </w:rPr>
        <w:t xml:space="preserve">  кредитам  банков  и  в  пределах  ставки,   установленной   законодательством;   расходов,  связанных  с  рекламой,  в  пределах утвержденных норм;  затрат на текущую техническую инвентаризацию.</w:t>
      </w:r>
    </w:p>
    <w:p w:rsidR="002A1A9F" w:rsidRDefault="002A1A9F" w:rsidP="002A1A9F">
      <w:pPr>
        <w:spacing w:after="61"/>
        <w:jc w:val="center"/>
        <w:rPr>
          <w:b/>
          <w:sz w:val="19"/>
        </w:rPr>
      </w:pPr>
      <w:bookmarkStart w:id="0" w:name="_GoBack"/>
      <w:bookmarkEnd w:id="0"/>
    </w:p>
    <w:sectPr w:rsidR="002A1A9F" w:rsidSect="00413FBD">
      <w:pgSz w:w="11907" w:h="16839" w:code="9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E214D"/>
    <w:multiLevelType w:val="hybridMultilevel"/>
    <w:tmpl w:val="8A88F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B2B"/>
    <w:rsid w:val="00064501"/>
    <w:rsid w:val="00122A7D"/>
    <w:rsid w:val="00184B1C"/>
    <w:rsid w:val="001916E1"/>
    <w:rsid w:val="001D54D0"/>
    <w:rsid w:val="001D5DB5"/>
    <w:rsid w:val="001F72FD"/>
    <w:rsid w:val="00231242"/>
    <w:rsid w:val="00235CBD"/>
    <w:rsid w:val="002464F7"/>
    <w:rsid w:val="00247209"/>
    <w:rsid w:val="00251672"/>
    <w:rsid w:val="00251B57"/>
    <w:rsid w:val="002726D6"/>
    <w:rsid w:val="002A1A9F"/>
    <w:rsid w:val="0031456B"/>
    <w:rsid w:val="003B42BF"/>
    <w:rsid w:val="003E4C8D"/>
    <w:rsid w:val="00413FBD"/>
    <w:rsid w:val="00431D72"/>
    <w:rsid w:val="0044309E"/>
    <w:rsid w:val="00472093"/>
    <w:rsid w:val="004A0244"/>
    <w:rsid w:val="004A717E"/>
    <w:rsid w:val="004B6EFB"/>
    <w:rsid w:val="004C5346"/>
    <w:rsid w:val="004D1667"/>
    <w:rsid w:val="004F2E4C"/>
    <w:rsid w:val="005305FB"/>
    <w:rsid w:val="0054640B"/>
    <w:rsid w:val="0058601D"/>
    <w:rsid w:val="005B45EC"/>
    <w:rsid w:val="005F2CA7"/>
    <w:rsid w:val="00643D04"/>
    <w:rsid w:val="00645D65"/>
    <w:rsid w:val="006952DC"/>
    <w:rsid w:val="006D568C"/>
    <w:rsid w:val="006E13E8"/>
    <w:rsid w:val="007107E2"/>
    <w:rsid w:val="00720F8F"/>
    <w:rsid w:val="00746E7F"/>
    <w:rsid w:val="00787E69"/>
    <w:rsid w:val="007D1586"/>
    <w:rsid w:val="007D5F07"/>
    <w:rsid w:val="007F4326"/>
    <w:rsid w:val="00807274"/>
    <w:rsid w:val="00845C74"/>
    <w:rsid w:val="0084723D"/>
    <w:rsid w:val="0085635E"/>
    <w:rsid w:val="008A2D2B"/>
    <w:rsid w:val="008C52BA"/>
    <w:rsid w:val="008E1F4C"/>
    <w:rsid w:val="00905D19"/>
    <w:rsid w:val="00921AD8"/>
    <w:rsid w:val="00926421"/>
    <w:rsid w:val="0096088A"/>
    <w:rsid w:val="0097224C"/>
    <w:rsid w:val="00977B48"/>
    <w:rsid w:val="009F18A7"/>
    <w:rsid w:val="00A07CB0"/>
    <w:rsid w:val="00A31AF8"/>
    <w:rsid w:val="00A563EA"/>
    <w:rsid w:val="00AF7E8F"/>
    <w:rsid w:val="00B30A40"/>
    <w:rsid w:val="00BA57A6"/>
    <w:rsid w:val="00BA5D15"/>
    <w:rsid w:val="00BD1BBF"/>
    <w:rsid w:val="00BD268B"/>
    <w:rsid w:val="00C33348"/>
    <w:rsid w:val="00C44680"/>
    <w:rsid w:val="00C561AF"/>
    <w:rsid w:val="00CC5355"/>
    <w:rsid w:val="00CC7EB9"/>
    <w:rsid w:val="00D97177"/>
    <w:rsid w:val="00DD3372"/>
    <w:rsid w:val="00DE4B51"/>
    <w:rsid w:val="00DF2CD2"/>
    <w:rsid w:val="00E7283A"/>
    <w:rsid w:val="00E91CD8"/>
    <w:rsid w:val="00F4145C"/>
    <w:rsid w:val="00F75D8F"/>
    <w:rsid w:val="00F86B2B"/>
    <w:rsid w:val="00FB1CF4"/>
    <w:rsid w:val="00FD23C1"/>
    <w:rsid w:val="00FD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BF1D7-6684-42BF-80DE-4E903B31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45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51B57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B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B5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1B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251B57"/>
  </w:style>
  <w:style w:type="character" w:styleId="a5">
    <w:name w:val="Hyperlink"/>
    <w:basedOn w:val="a0"/>
    <w:uiPriority w:val="99"/>
    <w:semiHidden/>
    <w:unhideWhenUsed/>
    <w:rsid w:val="00251B5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905D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05D19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2A1A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C5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0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Maria</dc:creator>
  <cp:keywords/>
  <dc:description/>
  <cp:lastModifiedBy>Мария Maria</cp:lastModifiedBy>
  <cp:revision>2</cp:revision>
  <cp:lastPrinted>2017-11-13T10:07:00Z</cp:lastPrinted>
  <dcterms:created xsi:type="dcterms:W3CDTF">2017-11-13T10:08:00Z</dcterms:created>
  <dcterms:modified xsi:type="dcterms:W3CDTF">2017-11-13T10:08:00Z</dcterms:modified>
</cp:coreProperties>
</file>